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07" w:rsidRDefault="00941807">
      <w:pPr>
        <w:pStyle w:val="1"/>
      </w:pPr>
      <w:r>
        <w:rPr>
          <w:rFonts w:hint="eastAsia"/>
        </w:rPr>
        <w:t xml:space="preserve">滨州市惠民县发改局：精准发力推动重点项目复工复建达建 </w:t>
      </w:r>
    </w:p>
    <w:p w:rsidR="00941807" w:rsidRDefault="00941807">
      <w:r>
        <w:rPr>
          <w:rFonts w:hint="eastAsia"/>
        </w:rPr>
        <w:t xml:space="preserve">　　中国网新山东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日讯</w:t>
      </w:r>
      <w:r>
        <w:rPr>
          <w:rFonts w:hint="eastAsia"/>
        </w:rPr>
        <w:t xml:space="preserve"> </w:t>
      </w:r>
      <w:r>
        <w:rPr>
          <w:rFonts w:hint="eastAsia"/>
        </w:rPr>
        <w:t>本轮疫情发生以来，滨州市惠民县发改局针对部分重点项目停工停建，精准防控，协同服务，一手撑伞、一手干活，找准统筹疫情防控与项目建设的平衡点，最大限度减少疫情对项目建设的影响。</w:t>
      </w:r>
    </w:p>
    <w:p w:rsidR="00941807" w:rsidRDefault="00941807">
      <w:r>
        <w:rPr>
          <w:rFonts w:hint="eastAsia"/>
        </w:rPr>
        <w:t xml:space="preserve">　　紧盯关键领域精准发力。坚持问题导向，盯紧固定资产投资、服务业等关键领域和薄弱环节，研判疫情等因素造成的影响，制定《惠民县加快推动项目开复工工作指引》，推行“项目管家”和“日调度”推进机制，实行重点项目领导帮包责任制，建立问题纾解直通车，公布重点项目服务热线，精准落实帮扶措施，推动同步清零、同步复工、复建达建。</w:t>
      </w:r>
    </w:p>
    <w:p w:rsidR="00941807" w:rsidRDefault="00941807">
      <w:r>
        <w:rPr>
          <w:rFonts w:hint="eastAsia"/>
        </w:rPr>
        <w:t xml:space="preserve">　　帮助企业纾困解难。围绕应对疫情影响稳定经济增长、加大减税降费等方面，全面落实省</w:t>
      </w:r>
      <w:r>
        <w:rPr>
          <w:rFonts w:hint="eastAsia"/>
        </w:rPr>
        <w:t>2022</w:t>
      </w:r>
      <w:r>
        <w:rPr>
          <w:rFonts w:hint="eastAsia"/>
        </w:rPr>
        <w:t>年第二批政策清单</w:t>
      </w:r>
      <w:r>
        <w:rPr>
          <w:rFonts w:hint="eastAsia"/>
        </w:rPr>
        <w:t>;</w:t>
      </w:r>
      <w:r>
        <w:rPr>
          <w:rFonts w:hint="eastAsia"/>
        </w:rPr>
        <w:t>针对疫情导致的物流人流不畅、原材物料和产品运输困难等问题，及时协调解决并研究制定更加精准的调控措施，及时跟进宣传解读和送政策上门，最大限度助企纾困，推动重点项目、重点行业领域加快复苏。</w:t>
      </w:r>
    </w:p>
    <w:p w:rsidR="00941807" w:rsidRDefault="00941807">
      <w:pPr>
        <w:ind w:firstLine="421"/>
      </w:pPr>
      <w:r>
        <w:rPr>
          <w:rFonts w:hint="eastAsia"/>
        </w:rPr>
        <w:t>加快项目复工复建达建。抽调专班精干人员，对省市县重点项目进行一线督导，送政策、解难题、促复工，实行预约延时、容缺办理、集成联办，建立项目复工复建“绿色通道”。加快专项债券项目建设和资金使用进度，推动债券资金尽快转化形成实物工作量。</w:t>
      </w:r>
      <w:r>
        <w:rPr>
          <w:rFonts w:hint="eastAsia"/>
        </w:rPr>
        <w:t>1-3</w:t>
      </w:r>
      <w:r>
        <w:rPr>
          <w:rFonts w:hint="eastAsia"/>
        </w:rPr>
        <w:t>月份，全县</w:t>
      </w:r>
      <w:r>
        <w:rPr>
          <w:rFonts w:hint="eastAsia"/>
        </w:rPr>
        <w:t>52</w:t>
      </w:r>
      <w:r>
        <w:rPr>
          <w:rFonts w:hint="eastAsia"/>
        </w:rPr>
        <w:t>个省市县重点项目，累计完成投资</w:t>
      </w:r>
      <w:r>
        <w:rPr>
          <w:rFonts w:hint="eastAsia"/>
        </w:rPr>
        <w:t>16.26</w:t>
      </w:r>
      <w:r>
        <w:rPr>
          <w:rFonts w:hint="eastAsia"/>
        </w:rPr>
        <w:t>亿元，占年度计划</w:t>
      </w:r>
      <w:r>
        <w:rPr>
          <w:rFonts w:hint="eastAsia"/>
        </w:rPr>
        <w:t>27.5%</w:t>
      </w:r>
      <w:r>
        <w:rPr>
          <w:rFonts w:hint="eastAsia"/>
        </w:rPr>
        <w:t>，并于近日全部复工复建，竭力把停工停建造成的损失夺回来，夺取疫情防控和复工复建“双胜利”。</w:t>
      </w:r>
    </w:p>
    <w:p w:rsidR="00941807" w:rsidRDefault="00941807">
      <w:pPr>
        <w:ind w:firstLine="421"/>
        <w:jc w:val="right"/>
      </w:pPr>
      <w:r>
        <w:rPr>
          <w:rFonts w:hint="eastAsia"/>
        </w:rPr>
        <w:t>中国网新山东</w:t>
      </w:r>
      <w:r>
        <w:rPr>
          <w:rFonts w:hint="eastAsia"/>
        </w:rPr>
        <w:t>2022-04-06</w:t>
      </w:r>
    </w:p>
    <w:p w:rsidR="00941807" w:rsidRDefault="00941807" w:rsidP="00F00DFD">
      <w:pPr>
        <w:sectPr w:rsidR="00941807" w:rsidSect="00F00DF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324BC" w:rsidRDefault="001324BC"/>
    <w:sectPr w:rsidR="0013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807"/>
    <w:rsid w:val="001324BC"/>
    <w:rsid w:val="0094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4180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4180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2022-08-09T07:16:00Z</dcterms:created>
</cp:coreProperties>
</file>