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A4" w:rsidRDefault="00CF45A4">
      <w:pPr>
        <w:pStyle w:val="1"/>
      </w:pPr>
      <w:r>
        <w:rPr>
          <w:rFonts w:hint="eastAsia"/>
        </w:rPr>
        <w:t>苏庄三里社区党委：“育网式”工作法，引领社会治理创新！</w:t>
      </w:r>
    </w:p>
    <w:p w:rsidR="00CF45A4" w:rsidRDefault="00CF45A4">
      <w:pPr>
        <w:ind w:firstLine="420"/>
        <w:jc w:val="left"/>
      </w:pPr>
      <w:r>
        <w:rPr>
          <w:rFonts w:hint="eastAsia"/>
        </w:rPr>
        <w:t>为庆祝中国共产党成立</w:t>
      </w:r>
      <w:r>
        <w:rPr>
          <w:rFonts w:hint="eastAsia"/>
        </w:rPr>
        <w:t>100</w:t>
      </w:r>
      <w:r>
        <w:rPr>
          <w:rFonts w:hint="eastAsia"/>
        </w:rPr>
        <w:t>周年，“北京房山”微信公众平台推出《党旗在基层一线高高飘扬》系列专题报道。全区党员干部将以这些优秀基层共产党员为榜样，在典型事迹中寻找初心，以昂扬姿态奋力开启全面建设社会主义现代化国家新征程，以优异成绩庆祝建党</w:t>
      </w:r>
      <w:r>
        <w:rPr>
          <w:rFonts w:hint="eastAsia"/>
        </w:rPr>
        <w:t>100</w:t>
      </w:r>
      <w:r>
        <w:rPr>
          <w:rFonts w:hint="eastAsia"/>
        </w:rPr>
        <w:t>周年。</w:t>
      </w:r>
    </w:p>
    <w:p w:rsidR="00CF45A4" w:rsidRDefault="00CF45A4">
      <w:pPr>
        <w:ind w:firstLine="420"/>
        <w:jc w:val="left"/>
      </w:pPr>
      <w:r>
        <w:rPr>
          <w:rFonts w:hint="eastAsia"/>
        </w:rPr>
        <w:t>本期《党旗在基层一线高高飘扬》栏目</w:t>
      </w:r>
    </w:p>
    <w:p w:rsidR="00CF45A4" w:rsidRDefault="00CF45A4">
      <w:pPr>
        <w:ind w:firstLine="420"/>
        <w:jc w:val="left"/>
      </w:pPr>
      <w:r>
        <w:rPr>
          <w:rFonts w:hint="eastAsia"/>
        </w:rPr>
        <w:t>和方方一起来看看</w:t>
      </w:r>
    </w:p>
    <w:p w:rsidR="00CF45A4" w:rsidRDefault="00CF45A4">
      <w:pPr>
        <w:ind w:firstLine="420"/>
        <w:jc w:val="left"/>
      </w:pPr>
      <w:r>
        <w:rPr>
          <w:rFonts w:hint="eastAsia"/>
        </w:rPr>
        <w:t>房山区西潞街道</w:t>
      </w:r>
    </w:p>
    <w:p w:rsidR="00CF45A4" w:rsidRDefault="00CF45A4">
      <w:pPr>
        <w:ind w:firstLine="420"/>
        <w:jc w:val="left"/>
      </w:pPr>
      <w:r>
        <w:rPr>
          <w:rFonts w:hint="eastAsia"/>
        </w:rPr>
        <w:t>苏庄三里社区党委的故事吧</w:t>
      </w:r>
    </w:p>
    <w:p w:rsidR="00CF45A4" w:rsidRDefault="00CF45A4">
      <w:pPr>
        <w:ind w:firstLine="420"/>
        <w:jc w:val="left"/>
      </w:pPr>
      <w:r>
        <w:rPr>
          <w:rFonts w:hint="eastAsia"/>
        </w:rPr>
        <w:t>苏庄三里社区成立于</w:t>
      </w: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月，是村转居社区，区域面积</w:t>
      </w:r>
      <w:r>
        <w:rPr>
          <w:rFonts w:hint="eastAsia"/>
        </w:rPr>
        <w:t>0.9</w:t>
      </w:r>
      <w:r>
        <w:rPr>
          <w:rFonts w:hint="eastAsia"/>
        </w:rPr>
        <w:t>平方公里，建筑面积约</w:t>
      </w:r>
      <w:r>
        <w:rPr>
          <w:rFonts w:hint="eastAsia"/>
        </w:rPr>
        <w:t>17.5</w:t>
      </w:r>
      <w:r>
        <w:rPr>
          <w:rFonts w:hint="eastAsia"/>
        </w:rPr>
        <w:t>万平方米，现有住宅楼</w:t>
      </w:r>
      <w:r>
        <w:rPr>
          <w:rFonts w:hint="eastAsia"/>
        </w:rPr>
        <w:t>30</w:t>
      </w:r>
      <w:r>
        <w:rPr>
          <w:rFonts w:hint="eastAsia"/>
        </w:rPr>
        <w:t>栋，社区居民</w:t>
      </w:r>
      <w:r>
        <w:rPr>
          <w:rFonts w:hint="eastAsia"/>
        </w:rPr>
        <w:t>3011</w:t>
      </w:r>
      <w:r>
        <w:rPr>
          <w:rFonts w:hint="eastAsia"/>
        </w:rPr>
        <w:t>户，人口</w:t>
      </w:r>
      <w:r>
        <w:rPr>
          <w:rFonts w:hint="eastAsia"/>
        </w:rPr>
        <w:t>5642</w:t>
      </w:r>
      <w:r>
        <w:rPr>
          <w:rFonts w:hint="eastAsia"/>
        </w:rPr>
        <w:t>人。</w:t>
      </w:r>
    </w:p>
    <w:p w:rsidR="00CF45A4" w:rsidRDefault="00CF45A4">
      <w:pPr>
        <w:ind w:firstLine="420"/>
        <w:jc w:val="left"/>
      </w:pPr>
      <w:r>
        <w:rPr>
          <w:rFonts w:hint="eastAsia"/>
        </w:rPr>
        <w:t>近年来，苏庄三里社区党委不断强化政治能力和组织能力，积极开展“育网式”工作法党建品牌培育和党建引领社会治理创新活动，将社区党建融入网格化治理和服务的新模式，逐步解决了居民思想观念滞后，党员发挥作用不够，党员教育管理缺乏针对性、有效性，和党组织服务能力不足的问题，提高了基层党建水平，唤醒了广大居民的“家园意识”，不断提升获得感幸福感安全感。</w:t>
      </w:r>
    </w:p>
    <w:p w:rsidR="00CF45A4" w:rsidRDefault="00CF45A4">
      <w:pPr>
        <w:ind w:firstLine="420"/>
        <w:jc w:val="left"/>
      </w:pPr>
      <w:r>
        <w:rPr>
          <w:rFonts w:hint="eastAsia"/>
        </w:rPr>
        <w:t>打造素质过硬队伍</w:t>
      </w:r>
    </w:p>
    <w:p w:rsidR="00CF45A4" w:rsidRDefault="00CF45A4">
      <w:pPr>
        <w:ind w:firstLine="420"/>
        <w:jc w:val="left"/>
      </w:pPr>
      <w:r>
        <w:rPr>
          <w:rFonts w:hint="eastAsia"/>
        </w:rPr>
        <w:t>社区加强对党员干部的教育和培养，充分发挥和调动先锋模范作用，打造社区服务的主力军。</w:t>
      </w:r>
    </w:p>
    <w:p w:rsidR="00CF45A4" w:rsidRDefault="00CF45A4">
      <w:pPr>
        <w:ind w:firstLine="420"/>
        <w:jc w:val="left"/>
      </w:pPr>
      <w:r>
        <w:rPr>
          <w:rFonts w:hint="eastAsia"/>
        </w:rPr>
        <w:t>一是理想信念时刻在心，牢固树立宗旨意识，自觉担当作为；二是同坐板凳结对帮扶，网格员与</w:t>
      </w:r>
      <w:r>
        <w:rPr>
          <w:rFonts w:hint="eastAsia"/>
        </w:rPr>
        <w:t>80</w:t>
      </w:r>
      <w:r>
        <w:rPr>
          <w:rFonts w:hint="eastAsia"/>
        </w:rPr>
        <w:t>户困难居民结成对子，帮助解决实际问题，使党组织和困难居民的心紧紧相连；三是常态执勤无私奉献，在疫情防控中，</w:t>
      </w:r>
      <w:r>
        <w:rPr>
          <w:rFonts w:hint="eastAsia"/>
        </w:rPr>
        <w:t>206</w:t>
      </w:r>
      <w:r>
        <w:rPr>
          <w:rFonts w:hint="eastAsia"/>
        </w:rPr>
        <w:t>名在职党员和</w:t>
      </w:r>
      <w:r>
        <w:rPr>
          <w:rFonts w:hint="eastAsia"/>
        </w:rPr>
        <w:t>56</w:t>
      </w:r>
      <w:r>
        <w:rPr>
          <w:rFonts w:hint="eastAsia"/>
        </w:rPr>
        <w:t>名社区党员参与防疫执勤，党员们冲锋在前，坚定了居民战胜疫情的信心；四是志愿服务争当先锋，在垃圾分类执勤的“一长四员”中，社区党员占总人数</w:t>
      </w:r>
      <w:r>
        <w:rPr>
          <w:rFonts w:hint="eastAsia"/>
        </w:rPr>
        <w:t>61.1%</w:t>
      </w:r>
      <w:r>
        <w:rPr>
          <w:rFonts w:hint="eastAsia"/>
        </w:rPr>
        <w:t>，在职党员回社区报到参与桶前值守</w:t>
      </w:r>
      <w:r>
        <w:rPr>
          <w:rFonts w:hint="eastAsia"/>
        </w:rPr>
        <w:t>450</w:t>
      </w:r>
      <w:r>
        <w:rPr>
          <w:rFonts w:hint="eastAsia"/>
        </w:rPr>
        <w:t>余人次，展现了不忘初心使命的政治本色。</w:t>
      </w:r>
    </w:p>
    <w:p w:rsidR="00CF45A4" w:rsidRDefault="00CF45A4">
      <w:pPr>
        <w:ind w:firstLine="420"/>
        <w:jc w:val="left"/>
      </w:pPr>
      <w:r>
        <w:rPr>
          <w:rFonts w:hint="eastAsia"/>
        </w:rPr>
        <w:t>提升服务治理水平</w:t>
      </w:r>
    </w:p>
    <w:p w:rsidR="00CF45A4" w:rsidRDefault="00CF45A4">
      <w:pPr>
        <w:ind w:firstLine="420"/>
        <w:jc w:val="left"/>
      </w:pPr>
      <w:r>
        <w:rPr>
          <w:rFonts w:hint="eastAsia"/>
        </w:rPr>
        <w:t>创新基层社会治理理念和体制机制，整合多方资源，夯实发展新支撑点，不断提升基层社会治理能力和水平。</w:t>
      </w:r>
    </w:p>
    <w:p w:rsidR="00CF45A4" w:rsidRDefault="00CF45A4">
      <w:pPr>
        <w:ind w:firstLine="420"/>
        <w:jc w:val="left"/>
      </w:pPr>
      <w:r>
        <w:rPr>
          <w:rFonts w:hint="eastAsia"/>
        </w:rPr>
        <w:t>一是夯实思想文化支撑点；二是夯实群团建设支撑点；三是夯实法治规范支撑点；四是夯实民生服务支撑点；五是夯实垃圾分类支撑点；六是夯实物业管理支撑点；七是夯实接诉即办支撑点。</w:t>
      </w:r>
    </w:p>
    <w:p w:rsidR="00CF45A4" w:rsidRDefault="00CF45A4">
      <w:pPr>
        <w:ind w:firstLine="420"/>
        <w:jc w:val="left"/>
      </w:pPr>
      <w:r>
        <w:rPr>
          <w:rFonts w:hint="eastAsia"/>
        </w:rPr>
        <w:t>强化为民服务功能</w:t>
      </w:r>
    </w:p>
    <w:p w:rsidR="00CF45A4" w:rsidRDefault="00CF45A4">
      <w:pPr>
        <w:ind w:firstLine="420"/>
        <w:jc w:val="left"/>
      </w:pPr>
      <w:r>
        <w:rPr>
          <w:rFonts w:hint="eastAsia"/>
        </w:rPr>
        <w:t>党组织用好基层党组织服务群众经费，完善基础设施，搭建服务平台，解决好居民的烦心事。</w:t>
      </w:r>
    </w:p>
    <w:p w:rsidR="00CF45A4" w:rsidRDefault="00CF45A4">
      <w:pPr>
        <w:ind w:firstLine="420"/>
        <w:jc w:val="left"/>
      </w:pPr>
      <w:r>
        <w:rPr>
          <w:rFonts w:hint="eastAsia"/>
        </w:rPr>
        <w:t>一是改造党群活动服务中心，为建设活动阵地做好保障；二是改造居民生活环境，为提升居住幸福感做好保障；三是改造露天式垃圾桶站，为推动垃圾分类做好保障。</w:t>
      </w:r>
    </w:p>
    <w:p w:rsidR="00CF45A4" w:rsidRDefault="00CF45A4">
      <w:pPr>
        <w:ind w:firstLine="420"/>
        <w:jc w:val="left"/>
      </w:pPr>
      <w:r>
        <w:rPr>
          <w:rFonts w:hint="eastAsia"/>
        </w:rPr>
        <w:t>党在基层的政治功能和组织功能</w:t>
      </w:r>
    </w:p>
    <w:p w:rsidR="00CF45A4" w:rsidRDefault="00CF45A4">
      <w:pPr>
        <w:ind w:firstLine="420"/>
        <w:jc w:val="left"/>
      </w:pPr>
      <w:r>
        <w:rPr>
          <w:rFonts w:hint="eastAsia"/>
        </w:rPr>
        <w:t>在苏庄三里得到充分发挥</w:t>
      </w:r>
    </w:p>
    <w:p w:rsidR="00CF45A4" w:rsidRDefault="00CF45A4">
      <w:pPr>
        <w:ind w:firstLine="420"/>
        <w:jc w:val="left"/>
      </w:pPr>
      <w:r>
        <w:rPr>
          <w:rFonts w:hint="eastAsia"/>
        </w:rPr>
        <w:t>广大党员、干部、居民</w:t>
      </w:r>
    </w:p>
    <w:p w:rsidR="00CF45A4" w:rsidRDefault="00CF45A4">
      <w:pPr>
        <w:ind w:firstLine="420"/>
        <w:jc w:val="left"/>
      </w:pPr>
      <w:r>
        <w:rPr>
          <w:rFonts w:hint="eastAsia"/>
        </w:rPr>
        <w:t>和各方面人才力量更加凝聚</w:t>
      </w:r>
    </w:p>
    <w:p w:rsidR="00CF45A4" w:rsidRDefault="00CF45A4">
      <w:pPr>
        <w:ind w:firstLine="420"/>
        <w:jc w:val="left"/>
      </w:pPr>
      <w:r>
        <w:rPr>
          <w:rFonts w:hint="eastAsia"/>
        </w:rPr>
        <w:t>建设美丽社区</w:t>
      </w:r>
    </w:p>
    <w:p w:rsidR="00CF45A4" w:rsidRDefault="00CF45A4">
      <w:pPr>
        <w:ind w:firstLine="420"/>
        <w:jc w:val="left"/>
      </w:pPr>
      <w:r>
        <w:rPr>
          <w:rFonts w:hint="eastAsia"/>
        </w:rPr>
        <w:t>团结奋斗的强大力量</w:t>
      </w:r>
    </w:p>
    <w:p w:rsidR="00CF45A4" w:rsidRDefault="00CF45A4">
      <w:pPr>
        <w:ind w:firstLine="420"/>
        <w:jc w:val="left"/>
      </w:pPr>
      <w:r>
        <w:rPr>
          <w:rFonts w:hint="eastAsia"/>
        </w:rPr>
        <w:t>在这里已经形成</w:t>
      </w:r>
    </w:p>
    <w:p w:rsidR="00CF45A4" w:rsidRDefault="00CF45A4">
      <w:pPr>
        <w:ind w:firstLine="420"/>
        <w:jc w:val="right"/>
      </w:pPr>
      <w:r>
        <w:rPr>
          <w:rFonts w:hint="eastAsia"/>
        </w:rPr>
        <w:t>北京房山官方发布</w:t>
      </w:r>
      <w:r>
        <w:rPr>
          <w:rFonts w:hint="eastAsia"/>
        </w:rPr>
        <w:t>2021-06-02</w:t>
      </w:r>
    </w:p>
    <w:p w:rsidR="00CF45A4" w:rsidRDefault="00CF45A4" w:rsidP="00C9610A">
      <w:pPr>
        <w:sectPr w:rsidR="00CF45A4" w:rsidSect="00C9610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373DE" w:rsidRDefault="009373DE"/>
    <w:sectPr w:rsidR="0093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45A4"/>
    <w:rsid w:val="009373DE"/>
    <w:rsid w:val="00CF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45A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F45A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2022-08-09T07:26:00Z</dcterms:created>
</cp:coreProperties>
</file>