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8D" w:rsidRDefault="0073588D">
      <w:pPr>
        <w:pStyle w:val="1"/>
      </w:pPr>
      <w:r>
        <w:rPr>
          <w:rFonts w:hint="eastAsia"/>
        </w:rPr>
        <w:t>宁津县发展和改革局：推出个人信用积分 奖惩结合见成效</w:t>
      </w:r>
    </w:p>
    <w:p w:rsidR="0073588D" w:rsidRDefault="0073588D">
      <w:pPr>
        <w:ind w:firstLine="420"/>
        <w:jc w:val="left"/>
      </w:pPr>
      <w:r>
        <w:rPr>
          <w:rFonts w:hint="eastAsia"/>
        </w:rPr>
        <w:t>中宏网山东电为深入贯彻落实《山东省社会信用条例》，加快推进信用信息归集应用，助力优化营商环境，山东省发展改革委组织开展了“信易</w:t>
      </w:r>
      <w:r>
        <w:rPr>
          <w:rFonts w:hint="eastAsia"/>
        </w:rPr>
        <w:t>+</w:t>
      </w:r>
      <w:r>
        <w:rPr>
          <w:rFonts w:hint="eastAsia"/>
        </w:rPr>
        <w:t>”信用惠民便企应用案例征集活动。日前，山东省“信易</w:t>
      </w:r>
      <w:r>
        <w:rPr>
          <w:rFonts w:hint="eastAsia"/>
        </w:rPr>
        <w:t>+</w:t>
      </w:r>
      <w:r>
        <w:rPr>
          <w:rFonts w:hint="eastAsia"/>
        </w:rPr>
        <w:t>”信用惠民便企应用优秀案例、典型案例名单公布，宁津县发展和改革局报送的《推出个人信用积分</w:t>
      </w:r>
      <w:r>
        <w:rPr>
          <w:rFonts w:hint="eastAsia"/>
        </w:rPr>
        <w:t xml:space="preserve"> </w:t>
      </w:r>
      <w:r>
        <w:rPr>
          <w:rFonts w:hint="eastAsia"/>
        </w:rPr>
        <w:t>奖惩结合见成效》获评优秀案例。具体举措如下：</w:t>
      </w:r>
    </w:p>
    <w:p w:rsidR="0073588D" w:rsidRDefault="0073588D">
      <w:pPr>
        <w:ind w:firstLine="420"/>
        <w:jc w:val="left"/>
      </w:pPr>
      <w:r>
        <w:rPr>
          <w:rFonts w:hint="eastAsia"/>
        </w:rPr>
        <w:t>1</w:t>
      </w:r>
    </w:p>
    <w:p w:rsidR="0073588D" w:rsidRDefault="0073588D">
      <w:pPr>
        <w:ind w:firstLine="420"/>
        <w:jc w:val="left"/>
      </w:pPr>
      <w:r>
        <w:rPr>
          <w:rFonts w:hint="eastAsia"/>
        </w:rPr>
        <w:t>研发系统，建立诚信档案</w:t>
      </w:r>
    </w:p>
    <w:p w:rsidR="0073588D" w:rsidRDefault="0073588D">
      <w:pPr>
        <w:ind w:firstLine="420"/>
        <w:jc w:val="left"/>
      </w:pPr>
      <w:r>
        <w:rPr>
          <w:rFonts w:hint="eastAsia"/>
        </w:rPr>
        <w:t>2013</w:t>
      </w:r>
      <w:r>
        <w:rPr>
          <w:rFonts w:hint="eastAsia"/>
        </w:rPr>
        <w:t>年初，为进一步加强诚信体系建设，做到诚信系统全覆盖、无遗漏，宁津县经多方调研，结合本县实际，研发了“宁津县诚信建设综合管理系统”，建起了县、乡（镇）、村三级诚信机构和</w:t>
      </w:r>
      <w:r>
        <w:rPr>
          <w:rFonts w:hint="eastAsia"/>
        </w:rPr>
        <w:t>5136</w:t>
      </w:r>
      <w:r>
        <w:rPr>
          <w:rFonts w:hint="eastAsia"/>
        </w:rPr>
        <w:t>人的诚信团队，将全县</w:t>
      </w:r>
      <w:r>
        <w:rPr>
          <w:rFonts w:hint="eastAsia"/>
        </w:rPr>
        <w:t>45</w:t>
      </w:r>
      <w:r>
        <w:rPr>
          <w:rFonts w:hint="eastAsia"/>
        </w:rPr>
        <w:t>多万人口、</w:t>
      </w:r>
      <w:r>
        <w:rPr>
          <w:rFonts w:hint="eastAsia"/>
        </w:rPr>
        <w:t>2</w:t>
      </w:r>
      <w:r>
        <w:rPr>
          <w:rFonts w:hint="eastAsia"/>
        </w:rPr>
        <w:t>万家企业、</w:t>
      </w:r>
      <w:r>
        <w:rPr>
          <w:rFonts w:hint="eastAsia"/>
        </w:rPr>
        <w:t>117</w:t>
      </w:r>
      <w:r>
        <w:rPr>
          <w:rFonts w:hint="eastAsia"/>
        </w:rPr>
        <w:t>家机关单位、</w:t>
      </w:r>
      <w:r>
        <w:rPr>
          <w:rFonts w:hint="eastAsia"/>
        </w:rPr>
        <w:t>856</w:t>
      </w:r>
      <w:r>
        <w:rPr>
          <w:rFonts w:hint="eastAsia"/>
        </w:rPr>
        <w:t>个村“两委”基础信息全部录入诚信电子档案，诚信归集工作基本实现了“横到边、纵到底”的全覆盖格局。</w:t>
      </w:r>
    </w:p>
    <w:p w:rsidR="0073588D" w:rsidRDefault="0073588D">
      <w:pPr>
        <w:ind w:firstLine="420"/>
        <w:jc w:val="left"/>
      </w:pPr>
      <w:r>
        <w:rPr>
          <w:rFonts w:hint="eastAsia"/>
        </w:rPr>
        <w:t>2</w:t>
      </w:r>
    </w:p>
    <w:p w:rsidR="0073588D" w:rsidRDefault="0073588D">
      <w:pPr>
        <w:ind w:firstLine="420"/>
        <w:jc w:val="left"/>
      </w:pPr>
      <w:r>
        <w:rPr>
          <w:rFonts w:hint="eastAsia"/>
        </w:rPr>
        <w:t>实施考评，失信制约受限多</w:t>
      </w:r>
    </w:p>
    <w:p w:rsidR="0073588D" w:rsidRDefault="0073588D">
      <w:pPr>
        <w:ind w:firstLine="420"/>
        <w:jc w:val="left"/>
      </w:pPr>
      <w:r>
        <w:rPr>
          <w:rFonts w:hint="eastAsia"/>
        </w:rPr>
        <w:t>“以前觉得诚信是虚头巴脑的玩意儿，没想到现在不但看得见，而且摸得着！”宁津县的农民企业主王金明说。不久前他参加县城市管理局的公厕修建工程招投标，第一轮就被刷了下来，很不服气。后来得知原来是因为一次酒驾扣分，他的诚信等级从</w:t>
      </w:r>
      <w:r>
        <w:rPr>
          <w:rFonts w:hint="eastAsia"/>
        </w:rPr>
        <w:t>B</w:t>
      </w:r>
      <w:r>
        <w:rPr>
          <w:rFonts w:hint="eastAsia"/>
        </w:rPr>
        <w:t>级降为</w:t>
      </w:r>
      <w:r>
        <w:rPr>
          <w:rFonts w:hint="eastAsia"/>
        </w:rPr>
        <w:t>C</w:t>
      </w:r>
      <w:r>
        <w:rPr>
          <w:rFonts w:hint="eastAsia"/>
        </w:rPr>
        <w:t>级。按照县里的规定，信用等级为</w:t>
      </w:r>
      <w:r>
        <w:rPr>
          <w:rFonts w:hint="eastAsia"/>
        </w:rPr>
        <w:t>C</w:t>
      </w:r>
      <w:r>
        <w:rPr>
          <w:rFonts w:hint="eastAsia"/>
        </w:rPr>
        <w:t>级以下的企业不得参与县内的政府采购、相关项目的招投标。无独有偶，一位村民竞选村委会主任，虽有群众基础，但因为一次酒驾被降为</w:t>
      </w:r>
      <w:r>
        <w:rPr>
          <w:rFonts w:hint="eastAsia"/>
        </w:rPr>
        <w:t>C</w:t>
      </w:r>
      <w:r>
        <w:rPr>
          <w:rFonts w:hint="eastAsia"/>
        </w:rPr>
        <w:t>级而失去了竞选机会。</w:t>
      </w:r>
    </w:p>
    <w:p w:rsidR="0073588D" w:rsidRDefault="0073588D">
      <w:pPr>
        <w:ind w:firstLine="420"/>
        <w:jc w:val="left"/>
      </w:pPr>
      <w:r>
        <w:rPr>
          <w:rFonts w:hint="eastAsia"/>
        </w:rPr>
        <w:t>近年来，宁津县设立了百分考核制。在诚信建设综合管理系统中，每个主体都被默认为是诚信的，并给予</w:t>
      </w:r>
      <w:r>
        <w:rPr>
          <w:rFonts w:hint="eastAsia"/>
        </w:rPr>
        <w:t>100</w:t>
      </w:r>
      <w:r>
        <w:rPr>
          <w:rFonts w:hint="eastAsia"/>
        </w:rPr>
        <w:t>分的诚信分。根据分值把信用主体划分为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四个等级，分数降为</w:t>
      </w:r>
      <w:r>
        <w:rPr>
          <w:rFonts w:hint="eastAsia"/>
        </w:rPr>
        <w:t>C</w:t>
      </w:r>
      <w:r>
        <w:rPr>
          <w:rFonts w:hint="eastAsia"/>
        </w:rPr>
        <w:t>级基本不诚信时，会在干部提拔任用、招投标工程、融资信贷等</w:t>
      </w:r>
      <w:r>
        <w:rPr>
          <w:rFonts w:hint="eastAsia"/>
        </w:rPr>
        <w:t>10</w:t>
      </w:r>
      <w:r>
        <w:rPr>
          <w:rFonts w:hint="eastAsia"/>
        </w:rPr>
        <w:t>个方面受到限制。各职能部门制定失信录入标准</w:t>
      </w:r>
      <w:r>
        <w:rPr>
          <w:rFonts w:hint="eastAsia"/>
        </w:rPr>
        <w:t>830</w:t>
      </w:r>
      <w:r>
        <w:rPr>
          <w:rFonts w:hint="eastAsia"/>
        </w:rPr>
        <w:t>条，一旦违反了这些标准就会被减分并录入管理系统。</w:t>
      </w:r>
    </w:p>
    <w:p w:rsidR="0073588D" w:rsidRDefault="0073588D">
      <w:pPr>
        <w:ind w:firstLine="420"/>
        <w:jc w:val="left"/>
      </w:pPr>
      <w:r>
        <w:rPr>
          <w:rFonts w:hint="eastAsia"/>
        </w:rPr>
        <w:t>通过系统的建立，模糊的道德指标有了明确的标准和实际分值，让诚信也变成看得见、摸得着的东西。同时，为鼓励大家积极获得诚信分，被降级的个人还可以通过义务献血、见义勇为等方式为自己赢得分数，提升等级。</w:t>
      </w:r>
    </w:p>
    <w:p w:rsidR="0073588D" w:rsidRDefault="0073588D">
      <w:pPr>
        <w:ind w:firstLine="420"/>
        <w:jc w:val="left"/>
      </w:pPr>
      <w:r>
        <w:rPr>
          <w:rFonts w:hint="eastAsia"/>
        </w:rPr>
        <w:t>3</w:t>
      </w:r>
    </w:p>
    <w:p w:rsidR="0073588D" w:rsidRDefault="0073588D">
      <w:pPr>
        <w:ind w:firstLine="420"/>
        <w:jc w:val="left"/>
      </w:pPr>
      <w:r>
        <w:rPr>
          <w:rFonts w:hint="eastAsia"/>
        </w:rPr>
        <w:t>典型引领，诚信模范树标杆</w:t>
      </w:r>
    </w:p>
    <w:p w:rsidR="0073588D" w:rsidRDefault="0073588D">
      <w:pPr>
        <w:ind w:firstLine="420"/>
        <w:jc w:val="left"/>
      </w:pPr>
      <w:r>
        <w:rPr>
          <w:rFonts w:hint="eastAsia"/>
        </w:rPr>
        <w:t>根据信用体系收集的大数据信息，宁津县在全县营造出“崇尚诚信、制约失信”的浓厚氛围。通过示范创建，让模范成为诚信引领者。自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开始，宁津县开展了“诚信示范机关、诚信示范学校、诚信示范企业、诚信示范村居、诚信示范司法机关、诚信示范标兵”等“六个示范”创建活动，对诚信个人和企事业单位进行表彰奖励、广泛宣传。对评出的</w:t>
      </w:r>
      <w:r>
        <w:rPr>
          <w:rFonts w:hint="eastAsia"/>
        </w:rPr>
        <w:t>A</w:t>
      </w:r>
      <w:r>
        <w:rPr>
          <w:rFonts w:hint="eastAsia"/>
        </w:rPr>
        <w:t>级诚信个人，颁发诚信卡，凭卡可以享受有线电视收费补助、免费体检、在银行办理业务享受</w:t>
      </w:r>
      <w:r>
        <w:rPr>
          <w:rFonts w:hint="eastAsia"/>
        </w:rPr>
        <w:t>VIP</w:t>
      </w:r>
      <w:r>
        <w:rPr>
          <w:rFonts w:hint="eastAsia"/>
        </w:rPr>
        <w:t>服务、诚信商盟企业购物给予打折等服务。在</w:t>
      </w:r>
      <w:r>
        <w:rPr>
          <w:rFonts w:hint="eastAsia"/>
        </w:rPr>
        <w:t>A</w:t>
      </w:r>
      <w:r>
        <w:rPr>
          <w:rFonts w:hint="eastAsia"/>
        </w:rPr>
        <w:t>级诚信个人的基础上，宁津县还开展了“诚信十佳示范标兵”评选活动。对每次评出的</w:t>
      </w:r>
      <w:r>
        <w:rPr>
          <w:rFonts w:hint="eastAsia"/>
        </w:rPr>
        <w:t>10</w:t>
      </w:r>
      <w:r>
        <w:rPr>
          <w:rFonts w:hint="eastAsia"/>
        </w:rPr>
        <w:t>名诚信示范标兵，不但给予个人</w:t>
      </w:r>
      <w:r>
        <w:rPr>
          <w:rFonts w:hint="eastAsia"/>
        </w:rPr>
        <w:t>5000</w:t>
      </w:r>
      <w:r>
        <w:rPr>
          <w:rFonts w:hint="eastAsia"/>
        </w:rPr>
        <w:t>元的奖励，并为标兵所在村庄给予</w:t>
      </w:r>
      <w:r>
        <w:rPr>
          <w:rFonts w:hint="eastAsia"/>
        </w:rPr>
        <w:t>5</w:t>
      </w:r>
      <w:r>
        <w:rPr>
          <w:rFonts w:hint="eastAsia"/>
        </w:rPr>
        <w:t>万元办一件民生实事。曾经被评为“诚信十佳示范标兵”的许军就为村里办了一件大事，他用奖励的</w:t>
      </w:r>
      <w:r>
        <w:rPr>
          <w:rFonts w:hint="eastAsia"/>
        </w:rPr>
        <w:t>5</w:t>
      </w:r>
      <w:r>
        <w:rPr>
          <w:rFonts w:hint="eastAsia"/>
        </w:rPr>
        <w:t>万元为村里修建了文化广场并起名“诚信广场”，许军也成了村里的“红人”。他说：“每次回家，看到大伙在广场上活动、纳凉我就无比高兴。自己心里会有一种自豪感，今后会更加严格要求自己，做个讲诚信的人”。</w:t>
      </w:r>
    </w:p>
    <w:p w:rsidR="0073588D" w:rsidRDefault="0073588D">
      <w:pPr>
        <w:ind w:firstLine="420"/>
        <w:jc w:val="left"/>
      </w:pPr>
      <w:r>
        <w:rPr>
          <w:rFonts w:hint="eastAsia"/>
        </w:rPr>
        <w:t>4</w:t>
      </w:r>
    </w:p>
    <w:p w:rsidR="0073588D" w:rsidRDefault="0073588D">
      <w:pPr>
        <w:ind w:firstLine="420"/>
        <w:jc w:val="left"/>
      </w:pPr>
      <w:r>
        <w:rPr>
          <w:rFonts w:hint="eastAsia"/>
        </w:rPr>
        <w:t>制度保障，动态调整诚信标准</w:t>
      </w:r>
    </w:p>
    <w:p w:rsidR="0073588D" w:rsidRDefault="0073588D">
      <w:pPr>
        <w:ind w:firstLine="420"/>
        <w:jc w:val="left"/>
      </w:pPr>
      <w:r>
        <w:rPr>
          <w:rFonts w:hint="eastAsia"/>
        </w:rPr>
        <w:t>对加减分标准实施动态管理，研究制定了市民、村民、公职人员</w:t>
      </w:r>
      <w:r>
        <w:rPr>
          <w:rFonts w:hint="eastAsia"/>
        </w:rPr>
        <w:t>3</w:t>
      </w:r>
      <w:r>
        <w:rPr>
          <w:rFonts w:hint="eastAsia"/>
        </w:rPr>
        <w:t>个“诚信标准</w:t>
      </w:r>
      <w:r>
        <w:rPr>
          <w:rFonts w:hint="eastAsia"/>
        </w:rPr>
        <w:t>100</w:t>
      </w:r>
      <w:r>
        <w:rPr>
          <w:rFonts w:hint="eastAsia"/>
        </w:rPr>
        <w:t>条”，作为个人的诚信行为准则。在疫情防控期间，制定了《新冠肺炎疫情期间诚信加减分标准补充修订版》，新增诚信加分标准</w:t>
      </w:r>
      <w:r>
        <w:rPr>
          <w:rFonts w:hint="eastAsia"/>
        </w:rPr>
        <w:t>6</w:t>
      </w:r>
      <w:r>
        <w:rPr>
          <w:rFonts w:hint="eastAsia"/>
        </w:rPr>
        <w:t>条，失信减分标准</w:t>
      </w:r>
      <w:r>
        <w:rPr>
          <w:rFonts w:hint="eastAsia"/>
        </w:rPr>
        <w:t>12</w:t>
      </w:r>
      <w:r>
        <w:rPr>
          <w:rFonts w:hint="eastAsia"/>
        </w:rPr>
        <w:t>条。根据信用环境变化，宁津县定期对诚信综合评价标准的各项评价指标进行相应调整、完善，先后制定了《中共宁津县委</w:t>
      </w:r>
      <w:r>
        <w:rPr>
          <w:rFonts w:hint="eastAsia"/>
        </w:rPr>
        <w:t xml:space="preserve"> </w:t>
      </w:r>
      <w:r>
        <w:rPr>
          <w:rFonts w:hint="eastAsia"/>
        </w:rPr>
        <w:t>宁津县人民政府关于对“诚信个人”和“诚信企业”的奖惩政策（试行）》《管理服务对象加减分标准》《关于对</w:t>
      </w:r>
      <w:r>
        <w:rPr>
          <w:rFonts w:hint="eastAsia"/>
        </w:rPr>
        <w:t>A</w:t>
      </w:r>
      <w:r>
        <w:rPr>
          <w:rFonts w:hint="eastAsia"/>
        </w:rPr>
        <w:t>级诚信主体进行动态管理的办法》等文件，促进评价体系更加客观、公正、科学，切实提高</w:t>
      </w:r>
      <w:r>
        <w:rPr>
          <w:rFonts w:hint="eastAsia"/>
        </w:rPr>
        <w:t>A</w:t>
      </w:r>
      <w:r>
        <w:rPr>
          <w:rFonts w:hint="eastAsia"/>
        </w:rPr>
        <w:t>级诚信主体的含金量，充分发挥典型的示范和引导作用。</w:t>
      </w:r>
    </w:p>
    <w:p w:rsidR="0073588D" w:rsidRDefault="0073588D">
      <w:pPr>
        <w:ind w:firstLine="420"/>
        <w:jc w:val="right"/>
      </w:pPr>
      <w:r>
        <w:rPr>
          <w:rFonts w:hint="eastAsia"/>
        </w:rPr>
        <w:t>中宏网山东</w:t>
      </w:r>
      <w:r>
        <w:rPr>
          <w:rFonts w:hint="eastAsia"/>
        </w:rPr>
        <w:t>2021-11-17</w:t>
      </w:r>
    </w:p>
    <w:p w:rsidR="0073588D" w:rsidRDefault="0073588D" w:rsidP="00A554F7">
      <w:pPr>
        <w:sectPr w:rsidR="0073588D" w:rsidSect="00A554F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60646" w:rsidRDefault="00060646"/>
    <w:sectPr w:rsidR="0006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88D"/>
    <w:rsid w:val="00060646"/>
    <w:rsid w:val="0073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588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3588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>微软中国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2022-08-09T09:42:00Z</dcterms:created>
</cp:coreProperties>
</file>